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E0752" w14:textId="77777777" w:rsidR="00F308D4" w:rsidRPr="00F308D4" w:rsidRDefault="00F308D4" w:rsidP="00F308D4">
      <w:pPr>
        <w:jc w:val="center"/>
        <w:rPr>
          <w:b/>
          <w:bCs/>
        </w:rPr>
      </w:pPr>
      <w:bookmarkStart w:id="0" w:name="_Hlk42677514"/>
      <w:r w:rsidRPr="00F308D4">
        <w:rPr>
          <w:b/>
          <w:bCs/>
        </w:rPr>
        <w:t>DOCKET NO. 52445</w:t>
      </w:r>
    </w:p>
    <w:p w14:paraId="5A0BB30C" w14:textId="77777777" w:rsidR="00F308D4" w:rsidRPr="00F308D4" w:rsidRDefault="00F308D4" w:rsidP="00F308D4">
      <w:pPr>
        <w:jc w:val="center"/>
        <w:rPr>
          <w:b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F308D4" w:rsidRPr="00F308D4" w14:paraId="4CA6C06B" w14:textId="77777777" w:rsidTr="00446FED">
        <w:trPr>
          <w:trHeight w:val="1251"/>
        </w:trPr>
        <w:tc>
          <w:tcPr>
            <w:tcW w:w="4500" w:type="dxa"/>
          </w:tcPr>
          <w:p w14:paraId="0DE0C089" w14:textId="77777777" w:rsidR="00F308D4" w:rsidRPr="00F308D4" w:rsidRDefault="00F308D4" w:rsidP="00446FED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F308D4">
              <w:rPr>
                <w:b/>
                <w:bCs/>
              </w:rPr>
              <w:t>APPLICATION OF HYDROTEX, LLC FOR A CERTIFICATE OF CONVENIENCE AND NECESSITY IN LIBERTY COUNTY</w:t>
            </w:r>
          </w:p>
        </w:tc>
        <w:tc>
          <w:tcPr>
            <w:tcW w:w="359" w:type="dxa"/>
          </w:tcPr>
          <w:p w14:paraId="0246EDD6" w14:textId="77777777" w:rsidR="00F308D4" w:rsidRPr="00F308D4" w:rsidRDefault="00F308D4" w:rsidP="00446FED">
            <w:pPr>
              <w:rPr>
                <w:b/>
              </w:rPr>
            </w:pPr>
            <w:r w:rsidRPr="00F308D4">
              <w:rPr>
                <w:b/>
              </w:rPr>
              <w:t>§</w:t>
            </w:r>
          </w:p>
          <w:p w14:paraId="761EE8B4" w14:textId="77777777" w:rsidR="00F308D4" w:rsidRPr="00F308D4" w:rsidRDefault="00F308D4" w:rsidP="00446FED">
            <w:pPr>
              <w:rPr>
                <w:b/>
              </w:rPr>
            </w:pPr>
            <w:r w:rsidRPr="00F308D4">
              <w:rPr>
                <w:b/>
              </w:rPr>
              <w:t>§</w:t>
            </w:r>
          </w:p>
          <w:p w14:paraId="1AD249EA" w14:textId="77777777" w:rsidR="00F308D4" w:rsidRPr="00F308D4" w:rsidRDefault="00F308D4" w:rsidP="00446FED">
            <w:pPr>
              <w:rPr>
                <w:b/>
              </w:rPr>
            </w:pPr>
            <w:r w:rsidRPr="00F308D4">
              <w:rPr>
                <w:b/>
              </w:rPr>
              <w:t>§</w:t>
            </w:r>
          </w:p>
          <w:p w14:paraId="106A5E9E" w14:textId="77777777" w:rsidR="00F308D4" w:rsidRPr="00F308D4" w:rsidRDefault="00F308D4" w:rsidP="00446FED">
            <w:pPr>
              <w:rPr>
                <w:b/>
              </w:rPr>
            </w:pPr>
            <w:r w:rsidRPr="00F308D4">
              <w:rPr>
                <w:b/>
              </w:rPr>
              <w:t>§</w:t>
            </w:r>
          </w:p>
        </w:tc>
        <w:tc>
          <w:tcPr>
            <w:tcW w:w="4669" w:type="dxa"/>
          </w:tcPr>
          <w:p w14:paraId="5BBC873F" w14:textId="77777777" w:rsidR="00F308D4" w:rsidRPr="00F308D4" w:rsidRDefault="00F308D4" w:rsidP="00446FED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F308D4">
              <w:rPr>
                <w:bCs/>
              </w:rPr>
              <w:t>PUBLIC UTILITY COMMISSION</w:t>
            </w:r>
          </w:p>
          <w:p w14:paraId="6A9D7066" w14:textId="77777777" w:rsidR="00F308D4" w:rsidRPr="00F308D4" w:rsidRDefault="00F308D4" w:rsidP="00446FED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4EDE434" w14:textId="77777777" w:rsidR="00F308D4" w:rsidRPr="00F308D4" w:rsidRDefault="00F308D4" w:rsidP="00446FED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5586EFE" w14:textId="77777777" w:rsidR="00F308D4" w:rsidRPr="00F308D4" w:rsidRDefault="00F308D4" w:rsidP="00446FED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F308D4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F308D4">
                  <w:rPr>
                    <w:bCs/>
                  </w:rPr>
                  <w:t>TEXAS</w:t>
                </w:r>
              </w:smartTag>
            </w:smartTag>
          </w:p>
        </w:tc>
      </w:tr>
      <w:bookmarkEnd w:id="0"/>
    </w:tbl>
    <w:p w14:paraId="3430A0EA" w14:textId="77777777" w:rsidR="00F308D4" w:rsidRPr="00F308D4" w:rsidRDefault="00F308D4" w:rsidP="00F308D4">
      <w:pPr>
        <w:pStyle w:val="Documentheading"/>
        <w:rPr>
          <w:sz w:val="24"/>
          <w:szCs w:val="24"/>
        </w:rPr>
      </w:pPr>
    </w:p>
    <w:p w14:paraId="4899F4E5" w14:textId="196113C9" w:rsidR="00F308D4" w:rsidRPr="00F308D4" w:rsidRDefault="00F308D4" w:rsidP="00F308D4">
      <w:pPr>
        <w:pStyle w:val="Documentheading"/>
        <w:rPr>
          <w:sz w:val="24"/>
          <w:szCs w:val="24"/>
        </w:rPr>
      </w:pPr>
      <w:r w:rsidRPr="00F308D4">
        <w:rPr>
          <w:sz w:val="24"/>
          <w:szCs w:val="24"/>
        </w:rPr>
        <w:t>COMMISSION STAFF’S response to order no. 13</w:t>
      </w:r>
    </w:p>
    <w:p w14:paraId="5554BE65" w14:textId="77777777" w:rsidR="00F308D4" w:rsidRPr="00F308D4" w:rsidRDefault="00F308D4" w:rsidP="00F308D4">
      <w:pPr>
        <w:pStyle w:val="Documentheading"/>
        <w:rPr>
          <w:sz w:val="24"/>
          <w:szCs w:val="24"/>
        </w:rPr>
      </w:pPr>
    </w:p>
    <w:p w14:paraId="2F19144A" w14:textId="77777777" w:rsidR="00F308D4" w:rsidRPr="00F308D4" w:rsidRDefault="00F308D4" w:rsidP="00F308D4">
      <w:pPr>
        <w:pStyle w:val="ListParagraph"/>
        <w:numPr>
          <w:ilvl w:val="0"/>
          <w:numId w:val="1"/>
        </w:numPr>
        <w:spacing w:line="360" w:lineRule="auto"/>
        <w:ind w:left="720"/>
        <w:contextualSpacing w:val="0"/>
        <w:jc w:val="center"/>
        <w:rPr>
          <w:b/>
        </w:rPr>
      </w:pPr>
      <w:r w:rsidRPr="00F308D4">
        <w:rPr>
          <w:b/>
        </w:rPr>
        <w:t>BACKGROUND</w:t>
      </w:r>
    </w:p>
    <w:p w14:paraId="702C2E6D" w14:textId="77777777" w:rsidR="00F308D4" w:rsidRPr="00677AC1" w:rsidRDefault="00F308D4" w:rsidP="00F308D4">
      <w:pPr>
        <w:spacing w:line="360" w:lineRule="auto"/>
        <w:ind w:firstLine="720"/>
        <w:rPr>
          <w:szCs w:val="24"/>
        </w:rPr>
      </w:pPr>
      <w:r w:rsidRPr="00F308D4">
        <w:rPr>
          <w:szCs w:val="24"/>
        </w:rPr>
        <w:t xml:space="preserve">On August 18, 2021, </w:t>
      </w:r>
      <w:proofErr w:type="spellStart"/>
      <w:r w:rsidRPr="00F308D4">
        <w:rPr>
          <w:szCs w:val="24"/>
        </w:rPr>
        <w:t>HydroTex</w:t>
      </w:r>
      <w:proofErr w:type="spellEnd"/>
      <w:r w:rsidRPr="00F308D4">
        <w:rPr>
          <w:szCs w:val="24"/>
        </w:rPr>
        <w:t>, LLC (</w:t>
      </w:r>
      <w:proofErr w:type="spellStart"/>
      <w:r w:rsidRPr="00F308D4">
        <w:rPr>
          <w:szCs w:val="24"/>
        </w:rPr>
        <w:t>HydroTex</w:t>
      </w:r>
      <w:proofErr w:type="spellEnd"/>
      <w:r w:rsidRPr="00F308D4">
        <w:rPr>
          <w:szCs w:val="24"/>
        </w:rPr>
        <w:t xml:space="preserve">) filed an application to obtain a water Certificate of Convenience and Necessity (CCN) in Liberty County. The application requests a </w:t>
      </w:r>
      <w:r w:rsidRPr="00677AC1">
        <w:rPr>
          <w:szCs w:val="24"/>
        </w:rPr>
        <w:t>service area that includes 88 acres and 120 proposed connections.</w:t>
      </w:r>
    </w:p>
    <w:p w14:paraId="69FDF9BD" w14:textId="6524AED8" w:rsidR="00F308D4" w:rsidRDefault="00F308D4" w:rsidP="00F308D4">
      <w:pPr>
        <w:spacing w:line="360" w:lineRule="auto"/>
      </w:pPr>
      <w:r w:rsidRPr="00677AC1">
        <w:tab/>
        <w:t xml:space="preserve">On </w:t>
      </w:r>
      <w:r w:rsidR="00E9724B" w:rsidRPr="00677AC1">
        <w:t>March</w:t>
      </w:r>
      <w:r w:rsidRPr="00677AC1">
        <w:t xml:space="preserve"> </w:t>
      </w:r>
      <w:r w:rsidR="00E9724B" w:rsidRPr="00677AC1">
        <w:t>14</w:t>
      </w:r>
      <w:r w:rsidRPr="00677AC1">
        <w:t>, 2023, the administrative law judge (ALJ) filed Order No. 1</w:t>
      </w:r>
      <w:r w:rsidR="00E9724B" w:rsidRPr="00677AC1">
        <w:t>3</w:t>
      </w:r>
      <w:r w:rsidRPr="00677AC1">
        <w:t xml:space="preserve">, establishing a deadline of March </w:t>
      </w:r>
      <w:r w:rsidR="00E9724B" w:rsidRPr="00677AC1">
        <w:t>28</w:t>
      </w:r>
      <w:r w:rsidRPr="00677AC1">
        <w:t xml:space="preserve">, 2023, for the </w:t>
      </w:r>
      <w:r w:rsidRPr="00677AC1">
        <w:rPr>
          <w:szCs w:val="24"/>
        </w:rPr>
        <w:t xml:space="preserve">Staff (Staff) of the Public Utility Commission of Texas (Commission) </w:t>
      </w:r>
      <w:r w:rsidR="00E9724B" w:rsidRPr="00677AC1">
        <w:rPr>
          <w:szCs w:val="24"/>
        </w:rPr>
        <w:t>to confirm whether there are landowners of a tract of land that is over 25 acres and wholly or partly located</w:t>
      </w:r>
      <w:r w:rsidR="00677AC1" w:rsidRPr="00677AC1">
        <w:rPr>
          <w:szCs w:val="24"/>
        </w:rPr>
        <w:t xml:space="preserve"> in the requested area and provide a procedural schedule, if appropriate.</w:t>
      </w:r>
      <w:r w:rsidR="00677AC1" w:rsidRPr="00677AC1">
        <w:t xml:space="preserve"> </w:t>
      </w:r>
      <w:r w:rsidRPr="00123CEA">
        <w:t>Therefore, this pleading is timely filed.</w:t>
      </w:r>
    </w:p>
    <w:p w14:paraId="4988E5D3" w14:textId="77777777" w:rsidR="00123CEA" w:rsidRPr="00123CEA" w:rsidRDefault="00123CEA" w:rsidP="00F308D4">
      <w:pPr>
        <w:spacing w:line="360" w:lineRule="auto"/>
      </w:pPr>
    </w:p>
    <w:p w14:paraId="4F62C876" w14:textId="4F85A754" w:rsidR="00F308D4" w:rsidRPr="00123CEA" w:rsidRDefault="00F308D4" w:rsidP="00F308D4">
      <w:pPr>
        <w:pStyle w:val="ListParagraph"/>
        <w:numPr>
          <w:ilvl w:val="0"/>
          <w:numId w:val="1"/>
        </w:numPr>
        <w:spacing w:line="360" w:lineRule="auto"/>
        <w:ind w:left="720"/>
        <w:contextualSpacing w:val="0"/>
        <w:jc w:val="center"/>
        <w:rPr>
          <w:b/>
        </w:rPr>
      </w:pPr>
      <w:r w:rsidRPr="00123CEA">
        <w:rPr>
          <w:b/>
        </w:rPr>
        <w:t>RESPONSE TO ORDER NO. 13</w:t>
      </w:r>
    </w:p>
    <w:p w14:paraId="2AF07A02" w14:textId="525FDB21" w:rsidR="004C0159" w:rsidRPr="00123CEA" w:rsidRDefault="00F308D4" w:rsidP="00F308D4">
      <w:pPr>
        <w:spacing w:line="360" w:lineRule="auto"/>
      </w:pPr>
      <w:r w:rsidRPr="00123CEA">
        <w:tab/>
      </w:r>
      <w:r w:rsidR="00441454" w:rsidRPr="00123CEA">
        <w:t>A</w:t>
      </w:r>
      <w:r w:rsidRPr="00123CEA">
        <w:t>s detailed in the attached memorand</w:t>
      </w:r>
      <w:r w:rsidR="004B06ED" w:rsidRPr="00123CEA">
        <w:t>um</w:t>
      </w:r>
      <w:r w:rsidRPr="00123CEA">
        <w:t xml:space="preserve"> from Patricia Garcia of the Infrastructure Division, </w:t>
      </w:r>
      <w:r w:rsidR="00C07939" w:rsidRPr="00123CEA">
        <w:t xml:space="preserve">The normal practice is for the applicant to provide a response regarding landowners with 25 acres or more. As the applicant, </w:t>
      </w:r>
      <w:proofErr w:type="spellStart"/>
      <w:r w:rsidR="00C07939" w:rsidRPr="00123CEA">
        <w:t>HydroTex</w:t>
      </w:r>
      <w:proofErr w:type="spellEnd"/>
      <w:r w:rsidR="00C07939" w:rsidRPr="00123CEA">
        <w:t xml:space="preserve"> bears the burden of demonstrating to the ALJ that it has satisfied all the requirements for a certificate of convenience and necessity. I</w:t>
      </w:r>
      <w:r w:rsidR="00362733" w:rsidRPr="00123CEA">
        <w:t xml:space="preserve">n its March 13, </w:t>
      </w:r>
      <w:proofErr w:type="gramStart"/>
      <w:r w:rsidR="00362733" w:rsidRPr="00123CEA">
        <w:t>2023</w:t>
      </w:r>
      <w:proofErr w:type="gramEnd"/>
      <w:r w:rsidR="00362733" w:rsidRPr="00123CEA">
        <w:t xml:space="preserve"> filing</w:t>
      </w:r>
      <w:r w:rsidR="00C07939" w:rsidRPr="00123CEA">
        <w:t xml:space="preserve">, </w:t>
      </w:r>
      <w:proofErr w:type="spellStart"/>
      <w:r w:rsidR="00C07939" w:rsidRPr="00123CEA">
        <w:t>HydroTex</w:t>
      </w:r>
      <w:proofErr w:type="spellEnd"/>
      <w:r w:rsidR="00C07939" w:rsidRPr="00123CEA">
        <w:t xml:space="preserve"> has attested</w:t>
      </w:r>
      <w:r w:rsidR="00362733" w:rsidRPr="00123CEA">
        <w:t xml:space="preserve"> that there are no landowners with 25 acres of more located within in the requested area</w:t>
      </w:r>
      <w:r w:rsidRPr="00123CEA">
        <w:t xml:space="preserve">. </w:t>
      </w:r>
    </w:p>
    <w:p w14:paraId="639A2236" w14:textId="77777777" w:rsidR="001F285E" w:rsidRDefault="001F285E" w:rsidP="00F308D4">
      <w:pPr>
        <w:spacing w:line="360" w:lineRule="auto"/>
        <w:rPr>
          <w:highlight w:val="yellow"/>
        </w:rPr>
      </w:pPr>
    </w:p>
    <w:p w14:paraId="06B26FA8" w14:textId="77777777" w:rsidR="001F285E" w:rsidRDefault="001F285E" w:rsidP="00F308D4">
      <w:pPr>
        <w:spacing w:line="360" w:lineRule="auto"/>
        <w:rPr>
          <w:highlight w:val="yellow"/>
        </w:rPr>
      </w:pPr>
    </w:p>
    <w:p w14:paraId="573A2F26" w14:textId="77777777" w:rsidR="001F285E" w:rsidRDefault="001F285E" w:rsidP="00F308D4">
      <w:pPr>
        <w:spacing w:line="360" w:lineRule="auto"/>
        <w:rPr>
          <w:highlight w:val="yellow"/>
        </w:rPr>
      </w:pPr>
    </w:p>
    <w:p w14:paraId="33B7F3AF" w14:textId="77777777" w:rsidR="001F285E" w:rsidRDefault="001F285E" w:rsidP="00F308D4">
      <w:pPr>
        <w:spacing w:line="360" w:lineRule="auto"/>
        <w:rPr>
          <w:highlight w:val="yellow"/>
        </w:rPr>
      </w:pPr>
    </w:p>
    <w:p w14:paraId="7A4BF951" w14:textId="77777777" w:rsidR="001F285E" w:rsidRDefault="001F285E" w:rsidP="00F308D4">
      <w:pPr>
        <w:spacing w:line="360" w:lineRule="auto"/>
        <w:rPr>
          <w:highlight w:val="yellow"/>
        </w:rPr>
      </w:pPr>
    </w:p>
    <w:p w14:paraId="114D71BD" w14:textId="77777777" w:rsidR="001F285E" w:rsidRDefault="001F285E" w:rsidP="00F308D4">
      <w:pPr>
        <w:spacing w:line="360" w:lineRule="auto"/>
        <w:rPr>
          <w:highlight w:val="yellow"/>
        </w:rPr>
      </w:pPr>
    </w:p>
    <w:p w14:paraId="23653CE0" w14:textId="77777777" w:rsidR="001F285E" w:rsidRDefault="001F285E" w:rsidP="00F308D4">
      <w:pPr>
        <w:spacing w:line="360" w:lineRule="auto"/>
        <w:rPr>
          <w:highlight w:val="yellow"/>
        </w:rPr>
      </w:pPr>
    </w:p>
    <w:p w14:paraId="2A6B2CDA" w14:textId="77777777" w:rsidR="001F285E" w:rsidRDefault="001F285E" w:rsidP="00F308D4">
      <w:pPr>
        <w:spacing w:line="360" w:lineRule="auto"/>
        <w:rPr>
          <w:highlight w:val="yellow"/>
        </w:rPr>
      </w:pPr>
    </w:p>
    <w:p w14:paraId="058A2014" w14:textId="77777777" w:rsidR="00F308D4" w:rsidRPr="00CE3DC5" w:rsidRDefault="00F308D4" w:rsidP="00F308D4">
      <w:pPr>
        <w:pStyle w:val="ListParagraph"/>
        <w:keepNext/>
        <w:numPr>
          <w:ilvl w:val="0"/>
          <w:numId w:val="1"/>
        </w:numPr>
        <w:spacing w:line="360" w:lineRule="auto"/>
        <w:contextualSpacing w:val="0"/>
        <w:jc w:val="center"/>
        <w:rPr>
          <w:b/>
        </w:rPr>
      </w:pPr>
      <w:r w:rsidRPr="00CE3DC5">
        <w:rPr>
          <w:b/>
        </w:rPr>
        <w:lastRenderedPageBreak/>
        <w:t>PROCEDURAL SCHEDULE</w:t>
      </w:r>
    </w:p>
    <w:p w14:paraId="3BE30B40" w14:textId="03F9C8CF" w:rsidR="000D0E44" w:rsidRPr="00CE3DC5" w:rsidRDefault="00F308D4" w:rsidP="00CF48A6">
      <w:pPr>
        <w:spacing w:line="360" w:lineRule="auto"/>
        <w:ind w:firstLine="720"/>
      </w:pPr>
      <w:r w:rsidRPr="00CE3DC5">
        <w:t>Staff proposes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F308D4" w:rsidRPr="00CE3DC5" w14:paraId="35891CCC" w14:textId="77777777" w:rsidTr="00446FED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79531E0F" w14:textId="77777777" w:rsidR="00F308D4" w:rsidRPr="00CE3DC5" w:rsidRDefault="00F308D4" w:rsidP="00446FED">
            <w:pPr>
              <w:keepNext/>
              <w:spacing w:line="360" w:lineRule="auto"/>
              <w:jc w:val="center"/>
              <w:rPr>
                <w:b/>
              </w:rPr>
            </w:pPr>
            <w:r w:rsidRPr="00CE3DC5">
              <w:rPr>
                <w:b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04B52CEC" w14:textId="77777777" w:rsidR="00F308D4" w:rsidRPr="00CE3DC5" w:rsidRDefault="00F308D4" w:rsidP="00446FED">
            <w:pPr>
              <w:keepNext/>
              <w:spacing w:line="360" w:lineRule="auto"/>
              <w:jc w:val="center"/>
              <w:rPr>
                <w:b/>
              </w:rPr>
            </w:pPr>
            <w:r w:rsidRPr="00CE3DC5">
              <w:rPr>
                <w:b/>
              </w:rPr>
              <w:t>Date</w:t>
            </w:r>
          </w:p>
        </w:tc>
      </w:tr>
      <w:tr w:rsidR="00F308D4" w:rsidRPr="00CE3DC5" w14:paraId="2DF7CE89" w14:textId="77777777" w:rsidTr="00446FED">
        <w:trPr>
          <w:trHeight w:val="121"/>
        </w:trPr>
        <w:tc>
          <w:tcPr>
            <w:tcW w:w="5524" w:type="dxa"/>
            <w:shd w:val="clear" w:color="auto" w:fill="auto"/>
          </w:tcPr>
          <w:p w14:paraId="0FB0D389" w14:textId="70580D86" w:rsidR="00F308D4" w:rsidRPr="00CE3DC5" w:rsidRDefault="000D0E44" w:rsidP="000D0E44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CE3DC5">
              <w:rPr>
                <w:rFonts w:eastAsia="Calibri"/>
                <w:szCs w:val="24"/>
              </w:rPr>
              <w:t>Deadline to intervene</w:t>
            </w:r>
          </w:p>
        </w:tc>
        <w:tc>
          <w:tcPr>
            <w:tcW w:w="3826" w:type="dxa"/>
            <w:shd w:val="clear" w:color="auto" w:fill="auto"/>
          </w:tcPr>
          <w:p w14:paraId="0DAFD7D5" w14:textId="3CBA0D5E" w:rsidR="00F308D4" w:rsidRPr="00CE3DC5" w:rsidRDefault="000D0E44" w:rsidP="00446FED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September 10, 2022</w:t>
            </w:r>
          </w:p>
        </w:tc>
      </w:tr>
      <w:tr w:rsidR="00F308D4" w:rsidRPr="00CE3DC5" w14:paraId="29A25956" w14:textId="77777777" w:rsidTr="00446FED">
        <w:trPr>
          <w:trHeight w:val="611"/>
        </w:trPr>
        <w:tc>
          <w:tcPr>
            <w:tcW w:w="5524" w:type="dxa"/>
            <w:shd w:val="clear" w:color="auto" w:fill="auto"/>
          </w:tcPr>
          <w:p w14:paraId="26DB52A6" w14:textId="4D2D682E" w:rsidR="00F308D4" w:rsidRPr="00CE3DC5" w:rsidRDefault="000D0E44" w:rsidP="000D0E44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Deadline for Commission Staff to provide final maps, certificates, and tariffs (if applicable) to </w:t>
            </w:r>
            <w:proofErr w:type="spellStart"/>
            <w:r>
              <w:rPr>
                <w:rFonts w:eastAsia="Calibri"/>
                <w:szCs w:val="24"/>
              </w:rPr>
              <w:t>HydroTex</w:t>
            </w:r>
            <w:proofErr w:type="spellEnd"/>
            <w:r>
              <w:rPr>
                <w:rFonts w:eastAsia="Calibri"/>
                <w:szCs w:val="24"/>
              </w:rPr>
              <w:t xml:space="preserve">  for review and consent</w:t>
            </w:r>
          </w:p>
        </w:tc>
        <w:tc>
          <w:tcPr>
            <w:tcW w:w="3826" w:type="dxa"/>
            <w:shd w:val="clear" w:color="auto" w:fill="auto"/>
          </w:tcPr>
          <w:p w14:paraId="46FE6CD7" w14:textId="787D4B04" w:rsidR="00F308D4" w:rsidRPr="00CE3DC5" w:rsidRDefault="00CF48A6" w:rsidP="00446FED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June 9, 2023</w:t>
            </w:r>
          </w:p>
        </w:tc>
      </w:tr>
      <w:tr w:rsidR="00F308D4" w:rsidRPr="00CE3DC5" w14:paraId="7F037025" w14:textId="77777777" w:rsidTr="00446FED">
        <w:trPr>
          <w:trHeight w:val="611"/>
        </w:trPr>
        <w:tc>
          <w:tcPr>
            <w:tcW w:w="5524" w:type="dxa"/>
            <w:shd w:val="clear" w:color="auto" w:fill="auto"/>
          </w:tcPr>
          <w:p w14:paraId="5449FAED" w14:textId="74160749" w:rsidR="00F308D4" w:rsidRPr="00CE3DC5" w:rsidRDefault="000D0E44" w:rsidP="00446FED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Deadline for </w:t>
            </w:r>
            <w:proofErr w:type="spellStart"/>
            <w:r>
              <w:rPr>
                <w:rFonts w:eastAsia="Calibri"/>
                <w:szCs w:val="24"/>
              </w:rPr>
              <w:t>HydroTex</w:t>
            </w:r>
            <w:proofErr w:type="spellEnd"/>
            <w:r>
              <w:rPr>
                <w:rFonts w:eastAsia="Calibri"/>
                <w:szCs w:val="24"/>
              </w:rPr>
              <w:t xml:space="preserve"> to file signed consent forms with the Commission</w:t>
            </w:r>
          </w:p>
        </w:tc>
        <w:tc>
          <w:tcPr>
            <w:tcW w:w="3826" w:type="dxa"/>
            <w:shd w:val="clear" w:color="auto" w:fill="auto"/>
          </w:tcPr>
          <w:p w14:paraId="352C4943" w14:textId="01C26B45" w:rsidR="00F308D4" w:rsidRPr="00CE3DC5" w:rsidRDefault="00CF48A6" w:rsidP="00446FED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June 23, 2023</w:t>
            </w:r>
          </w:p>
        </w:tc>
      </w:tr>
      <w:tr w:rsidR="000D0E44" w:rsidRPr="00CE3DC5" w14:paraId="5055D2DD" w14:textId="77777777" w:rsidTr="00446FED">
        <w:trPr>
          <w:trHeight w:val="611"/>
        </w:trPr>
        <w:tc>
          <w:tcPr>
            <w:tcW w:w="5524" w:type="dxa"/>
            <w:shd w:val="clear" w:color="auto" w:fill="auto"/>
          </w:tcPr>
          <w:p w14:paraId="5208BD47" w14:textId="1ACA5504" w:rsidR="000D0E44" w:rsidRDefault="000D0E44" w:rsidP="00446FED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If no hearing is requested, deadline for Commission Staff to file a final recommendation on the application</w:t>
            </w:r>
          </w:p>
        </w:tc>
        <w:tc>
          <w:tcPr>
            <w:tcW w:w="3826" w:type="dxa"/>
            <w:shd w:val="clear" w:color="auto" w:fill="auto"/>
          </w:tcPr>
          <w:p w14:paraId="34523206" w14:textId="1E08C684" w:rsidR="000D0E44" w:rsidRPr="00CE3DC5" w:rsidRDefault="00CF48A6" w:rsidP="00446FED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July 3, 2023</w:t>
            </w:r>
          </w:p>
        </w:tc>
      </w:tr>
      <w:tr w:rsidR="000D0E44" w:rsidRPr="00CE3DC5" w14:paraId="34B70F1F" w14:textId="77777777" w:rsidTr="00446FED">
        <w:trPr>
          <w:trHeight w:val="611"/>
        </w:trPr>
        <w:tc>
          <w:tcPr>
            <w:tcW w:w="5524" w:type="dxa"/>
            <w:shd w:val="clear" w:color="auto" w:fill="auto"/>
          </w:tcPr>
          <w:p w14:paraId="4E9684B4" w14:textId="1DA34FE2" w:rsidR="000D0E44" w:rsidRDefault="000D0E44" w:rsidP="00446FED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If no hearing is requested, deadline for parties to file a joint motion to admit evidence and proposed findings of fact, conclusions of law, and ordering paragraphs</w:t>
            </w:r>
          </w:p>
        </w:tc>
        <w:tc>
          <w:tcPr>
            <w:tcW w:w="3826" w:type="dxa"/>
            <w:shd w:val="clear" w:color="auto" w:fill="auto"/>
          </w:tcPr>
          <w:p w14:paraId="7F6DDCA8" w14:textId="156222EA" w:rsidR="000D0E44" w:rsidRPr="00CE3DC5" w:rsidRDefault="00CF48A6" w:rsidP="00446FED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July 14, 2023</w:t>
            </w:r>
          </w:p>
        </w:tc>
      </w:tr>
    </w:tbl>
    <w:p w14:paraId="41F22F5B" w14:textId="77777777" w:rsidR="00F308D4" w:rsidRPr="00F308D4" w:rsidRDefault="00F308D4" w:rsidP="00F308D4">
      <w:pPr>
        <w:spacing w:line="360" w:lineRule="auto"/>
        <w:jc w:val="left"/>
        <w:rPr>
          <w:szCs w:val="24"/>
          <w:highlight w:val="yellow"/>
        </w:rPr>
      </w:pPr>
    </w:p>
    <w:p w14:paraId="030F8FE7" w14:textId="77777777" w:rsidR="00F308D4" w:rsidRPr="004B06ED" w:rsidRDefault="00F308D4" w:rsidP="00F308D4">
      <w:pPr>
        <w:pStyle w:val="ListParagraph"/>
        <w:numPr>
          <w:ilvl w:val="0"/>
          <w:numId w:val="1"/>
        </w:numPr>
        <w:spacing w:line="360" w:lineRule="auto"/>
        <w:contextualSpacing w:val="0"/>
        <w:jc w:val="center"/>
        <w:rPr>
          <w:b/>
        </w:rPr>
      </w:pPr>
      <w:r w:rsidRPr="004B06ED">
        <w:rPr>
          <w:b/>
        </w:rPr>
        <w:t>CONCLUSION</w:t>
      </w:r>
    </w:p>
    <w:p w14:paraId="07103C3B" w14:textId="517F2F5C" w:rsidR="00F308D4" w:rsidRPr="004B06ED" w:rsidRDefault="00F308D4" w:rsidP="004B06ED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4B06ED">
        <w:t xml:space="preserve">Staff </w:t>
      </w:r>
      <w:r w:rsidR="001F285E" w:rsidRPr="004B06ED">
        <w:t xml:space="preserve">respectfully </w:t>
      </w:r>
      <w:r w:rsidR="004B06ED" w:rsidRPr="004B06ED">
        <w:t>requests the issuance of an order consistent with the foregoing.</w:t>
      </w:r>
    </w:p>
    <w:p w14:paraId="14E35677" w14:textId="77777777" w:rsidR="00F308D4" w:rsidRPr="00F308D4" w:rsidRDefault="00F308D4" w:rsidP="00F308D4">
      <w:pPr>
        <w:jc w:val="left"/>
        <w:rPr>
          <w:highlight w:val="yellow"/>
        </w:rPr>
      </w:pPr>
    </w:p>
    <w:p w14:paraId="7078D215" w14:textId="77777777" w:rsidR="00F308D4" w:rsidRPr="00F308D4" w:rsidRDefault="00F308D4" w:rsidP="00F308D4">
      <w:pPr>
        <w:jc w:val="left"/>
        <w:rPr>
          <w:highlight w:val="yellow"/>
        </w:rPr>
      </w:pPr>
    </w:p>
    <w:p w14:paraId="66206FCB" w14:textId="77777777" w:rsidR="00F308D4" w:rsidRPr="00F308D4" w:rsidRDefault="00F308D4" w:rsidP="00F308D4">
      <w:pPr>
        <w:jc w:val="left"/>
        <w:rPr>
          <w:highlight w:val="yellow"/>
        </w:rPr>
      </w:pPr>
    </w:p>
    <w:p w14:paraId="056DA03B" w14:textId="77777777" w:rsidR="00F308D4" w:rsidRPr="00F308D4" w:rsidRDefault="00F308D4" w:rsidP="00F308D4">
      <w:pPr>
        <w:jc w:val="left"/>
        <w:rPr>
          <w:highlight w:val="yellow"/>
        </w:rPr>
      </w:pPr>
    </w:p>
    <w:p w14:paraId="59A8B6F9" w14:textId="77777777" w:rsidR="00F308D4" w:rsidRPr="00F308D4" w:rsidRDefault="00F308D4" w:rsidP="00F308D4">
      <w:pPr>
        <w:jc w:val="left"/>
        <w:rPr>
          <w:highlight w:val="yellow"/>
        </w:rPr>
      </w:pPr>
    </w:p>
    <w:p w14:paraId="3880497F" w14:textId="77777777" w:rsidR="00F308D4" w:rsidRPr="00F308D4" w:rsidRDefault="00F308D4" w:rsidP="00F308D4">
      <w:pPr>
        <w:jc w:val="left"/>
        <w:rPr>
          <w:highlight w:val="yellow"/>
        </w:rPr>
      </w:pPr>
    </w:p>
    <w:p w14:paraId="2C905B37" w14:textId="77777777" w:rsidR="00F308D4" w:rsidRPr="00F308D4" w:rsidRDefault="00F308D4" w:rsidP="00F308D4">
      <w:pPr>
        <w:jc w:val="left"/>
        <w:rPr>
          <w:highlight w:val="yellow"/>
        </w:rPr>
      </w:pPr>
    </w:p>
    <w:p w14:paraId="39080ACC" w14:textId="77777777" w:rsidR="00F308D4" w:rsidRPr="00F308D4" w:rsidRDefault="00F308D4" w:rsidP="00F308D4">
      <w:pPr>
        <w:jc w:val="left"/>
        <w:rPr>
          <w:highlight w:val="yellow"/>
        </w:rPr>
      </w:pPr>
    </w:p>
    <w:p w14:paraId="04930855" w14:textId="77777777" w:rsidR="00F308D4" w:rsidRPr="00F308D4" w:rsidRDefault="00F308D4" w:rsidP="00F308D4">
      <w:pPr>
        <w:jc w:val="left"/>
        <w:rPr>
          <w:highlight w:val="yellow"/>
        </w:rPr>
      </w:pPr>
    </w:p>
    <w:p w14:paraId="17B35EA7" w14:textId="77777777" w:rsidR="00F308D4" w:rsidRPr="00F308D4" w:rsidRDefault="00F308D4" w:rsidP="00F308D4">
      <w:pPr>
        <w:jc w:val="left"/>
        <w:rPr>
          <w:highlight w:val="yellow"/>
        </w:rPr>
      </w:pPr>
    </w:p>
    <w:p w14:paraId="5742E1DE" w14:textId="77777777" w:rsidR="00F308D4" w:rsidRPr="00F308D4" w:rsidRDefault="00F308D4" w:rsidP="00F308D4">
      <w:pPr>
        <w:jc w:val="left"/>
        <w:rPr>
          <w:highlight w:val="yellow"/>
        </w:rPr>
      </w:pPr>
    </w:p>
    <w:p w14:paraId="3BDFDA24" w14:textId="77777777" w:rsidR="00F308D4" w:rsidRPr="00F308D4" w:rsidRDefault="00F308D4" w:rsidP="00F308D4">
      <w:pPr>
        <w:jc w:val="left"/>
        <w:rPr>
          <w:highlight w:val="yellow"/>
        </w:rPr>
      </w:pPr>
    </w:p>
    <w:p w14:paraId="15C05E6A" w14:textId="77777777" w:rsidR="00F308D4" w:rsidRPr="00F308D4" w:rsidRDefault="00F308D4" w:rsidP="00F308D4">
      <w:pPr>
        <w:jc w:val="left"/>
        <w:rPr>
          <w:highlight w:val="yellow"/>
        </w:rPr>
      </w:pPr>
    </w:p>
    <w:p w14:paraId="0FF2B8FD" w14:textId="77777777" w:rsidR="00F308D4" w:rsidRPr="00F308D4" w:rsidRDefault="00F308D4" w:rsidP="00F308D4">
      <w:pPr>
        <w:jc w:val="left"/>
        <w:rPr>
          <w:highlight w:val="yellow"/>
        </w:rPr>
      </w:pPr>
    </w:p>
    <w:p w14:paraId="6DAF8964" w14:textId="77777777" w:rsidR="00F308D4" w:rsidRPr="00F308D4" w:rsidRDefault="00F308D4" w:rsidP="00F308D4">
      <w:pPr>
        <w:jc w:val="left"/>
        <w:rPr>
          <w:highlight w:val="yellow"/>
        </w:rPr>
      </w:pPr>
    </w:p>
    <w:p w14:paraId="0236A61C" w14:textId="77777777" w:rsidR="00F308D4" w:rsidRPr="00F308D4" w:rsidRDefault="00F308D4" w:rsidP="00F308D4">
      <w:pPr>
        <w:jc w:val="left"/>
        <w:rPr>
          <w:highlight w:val="yellow"/>
        </w:rPr>
      </w:pPr>
    </w:p>
    <w:p w14:paraId="058F3F7D" w14:textId="77777777" w:rsidR="00F308D4" w:rsidRPr="00F308D4" w:rsidRDefault="00F308D4" w:rsidP="00F308D4">
      <w:pPr>
        <w:jc w:val="left"/>
        <w:rPr>
          <w:highlight w:val="yellow"/>
        </w:rPr>
      </w:pPr>
    </w:p>
    <w:p w14:paraId="6383648B" w14:textId="77777777" w:rsidR="00F308D4" w:rsidRPr="00F308D4" w:rsidRDefault="00F308D4" w:rsidP="00F308D4">
      <w:pPr>
        <w:jc w:val="left"/>
        <w:rPr>
          <w:highlight w:val="yellow"/>
        </w:rPr>
      </w:pPr>
    </w:p>
    <w:p w14:paraId="42B519EE" w14:textId="77777777" w:rsidR="00F308D4" w:rsidRPr="00F308D4" w:rsidRDefault="00F308D4" w:rsidP="00F308D4">
      <w:pPr>
        <w:jc w:val="left"/>
        <w:rPr>
          <w:highlight w:val="yellow"/>
        </w:rPr>
      </w:pPr>
    </w:p>
    <w:p w14:paraId="38B08A2A" w14:textId="77777777" w:rsidR="00F308D4" w:rsidRPr="00F308D4" w:rsidRDefault="00F308D4" w:rsidP="00F308D4">
      <w:pPr>
        <w:jc w:val="left"/>
        <w:rPr>
          <w:highlight w:val="yellow"/>
        </w:rPr>
      </w:pPr>
    </w:p>
    <w:p w14:paraId="67B14AC4" w14:textId="77777777" w:rsidR="00F308D4" w:rsidRPr="00F308D4" w:rsidRDefault="00F308D4" w:rsidP="00F308D4">
      <w:pPr>
        <w:jc w:val="left"/>
        <w:rPr>
          <w:highlight w:val="yellow"/>
        </w:rPr>
      </w:pPr>
    </w:p>
    <w:p w14:paraId="178E356B" w14:textId="77777777" w:rsidR="00F308D4" w:rsidRPr="00F308D4" w:rsidRDefault="00F308D4" w:rsidP="00F308D4">
      <w:pPr>
        <w:jc w:val="left"/>
        <w:rPr>
          <w:highlight w:val="yellow"/>
        </w:rPr>
      </w:pPr>
    </w:p>
    <w:p w14:paraId="3749BC95" w14:textId="77777777" w:rsidR="00CF48A6" w:rsidRDefault="00CF48A6" w:rsidP="00F308D4">
      <w:pPr>
        <w:jc w:val="left"/>
        <w:rPr>
          <w:highlight w:val="yellow"/>
        </w:rPr>
      </w:pPr>
    </w:p>
    <w:p w14:paraId="48C2FA05" w14:textId="77777777" w:rsidR="00CF48A6" w:rsidRDefault="00CF48A6" w:rsidP="00F308D4">
      <w:pPr>
        <w:jc w:val="left"/>
        <w:rPr>
          <w:highlight w:val="yellow"/>
        </w:rPr>
      </w:pPr>
    </w:p>
    <w:p w14:paraId="0EED6CC4" w14:textId="77777777" w:rsidR="00CF48A6" w:rsidRDefault="00CF48A6" w:rsidP="00F308D4">
      <w:pPr>
        <w:jc w:val="left"/>
        <w:rPr>
          <w:highlight w:val="yellow"/>
        </w:rPr>
      </w:pPr>
    </w:p>
    <w:p w14:paraId="45A41925" w14:textId="109647EF" w:rsidR="00F308D4" w:rsidRPr="00CF48A6" w:rsidRDefault="00F308D4" w:rsidP="00F308D4">
      <w:pPr>
        <w:jc w:val="left"/>
      </w:pPr>
      <w:r w:rsidRPr="00CF48A6">
        <w:lastRenderedPageBreak/>
        <w:t xml:space="preserve">Dated:  </w:t>
      </w:r>
      <w:r w:rsidRPr="00CF48A6">
        <w:fldChar w:fldCharType="begin"/>
      </w:r>
      <w:r w:rsidRPr="00CF48A6">
        <w:instrText xml:space="preserve"> DATE \@ "MMMM d, yyyy" </w:instrText>
      </w:r>
      <w:r w:rsidRPr="00CF48A6">
        <w:fldChar w:fldCharType="separate"/>
      </w:r>
      <w:r w:rsidR="0066153D">
        <w:rPr>
          <w:noProof/>
        </w:rPr>
        <w:t>March 28, 2023</w:t>
      </w:r>
      <w:r w:rsidRPr="00CF48A6">
        <w:fldChar w:fldCharType="end"/>
      </w:r>
    </w:p>
    <w:p w14:paraId="43658106" w14:textId="77777777" w:rsidR="00F308D4" w:rsidRPr="00CF48A6" w:rsidRDefault="00F308D4" w:rsidP="00F308D4">
      <w:pPr>
        <w:pStyle w:val="Normaldouble"/>
      </w:pPr>
    </w:p>
    <w:p w14:paraId="2813A231" w14:textId="77777777" w:rsidR="00F308D4" w:rsidRPr="00CF48A6" w:rsidRDefault="00F308D4" w:rsidP="00F308D4">
      <w:pPr>
        <w:pStyle w:val="Normaldouble"/>
        <w:ind w:left="4320"/>
      </w:pPr>
      <w:r w:rsidRPr="00CF48A6">
        <w:t>Respectfully submitted,</w:t>
      </w:r>
    </w:p>
    <w:p w14:paraId="1441F191" w14:textId="77777777" w:rsidR="00F308D4" w:rsidRPr="00CF48A6" w:rsidRDefault="00F308D4" w:rsidP="00F308D4">
      <w:pPr>
        <w:ind w:left="4320"/>
        <w:contextualSpacing/>
        <w:jc w:val="left"/>
        <w:rPr>
          <w:b/>
          <w:szCs w:val="24"/>
        </w:rPr>
      </w:pPr>
      <w:r w:rsidRPr="00CF48A6">
        <w:rPr>
          <w:b/>
          <w:szCs w:val="24"/>
        </w:rPr>
        <w:t>PUBLIC UTILITY COMMISSION OF TEXAS LEGAL DIVISION</w:t>
      </w:r>
    </w:p>
    <w:p w14:paraId="20FE8F3E" w14:textId="61739A18" w:rsidR="00F308D4" w:rsidRPr="00CF48A6" w:rsidRDefault="00F308D4" w:rsidP="00CF48A6">
      <w:pPr>
        <w:contextualSpacing/>
        <w:rPr>
          <w:szCs w:val="24"/>
        </w:rPr>
      </w:pPr>
    </w:p>
    <w:p w14:paraId="60CA072D" w14:textId="77777777" w:rsidR="00F308D4" w:rsidRPr="00CF48A6" w:rsidRDefault="00F308D4" w:rsidP="00F308D4">
      <w:pPr>
        <w:contextualSpacing/>
        <w:rPr>
          <w:szCs w:val="24"/>
        </w:rPr>
      </w:pPr>
    </w:p>
    <w:p w14:paraId="41823864" w14:textId="77777777" w:rsidR="00F308D4" w:rsidRPr="00CF48A6" w:rsidRDefault="00F308D4" w:rsidP="00F308D4">
      <w:pPr>
        <w:ind w:left="4320"/>
      </w:pPr>
      <w:r w:rsidRPr="00CF48A6">
        <w:t>Marisa Lopez Wagley</w:t>
      </w:r>
    </w:p>
    <w:p w14:paraId="3BBA3583" w14:textId="3E3C5CD6" w:rsidR="00F308D4" w:rsidRPr="00CF48A6" w:rsidRDefault="00CF48A6" w:rsidP="00F308D4">
      <w:pPr>
        <w:ind w:left="4320"/>
        <w:rPr>
          <w:szCs w:val="24"/>
        </w:rPr>
      </w:pPr>
      <w:r w:rsidRPr="00CF48A6">
        <w:rPr>
          <w:szCs w:val="24"/>
        </w:rPr>
        <w:t>Interim Division Director</w:t>
      </w:r>
    </w:p>
    <w:p w14:paraId="71A3AC9E" w14:textId="77777777" w:rsidR="00F308D4" w:rsidRPr="00CF48A6" w:rsidRDefault="00F308D4" w:rsidP="00F308D4">
      <w:pPr>
        <w:ind w:left="4320"/>
        <w:rPr>
          <w:szCs w:val="24"/>
        </w:rPr>
      </w:pPr>
    </w:p>
    <w:p w14:paraId="2F2214EC" w14:textId="77777777" w:rsidR="00F308D4" w:rsidRPr="00CF48A6" w:rsidRDefault="00F308D4" w:rsidP="00F308D4">
      <w:pPr>
        <w:ind w:left="4320"/>
        <w:rPr>
          <w:szCs w:val="24"/>
        </w:rPr>
      </w:pPr>
    </w:p>
    <w:p w14:paraId="49896E63" w14:textId="77777777" w:rsidR="00F308D4" w:rsidRPr="00CF48A6" w:rsidRDefault="00F308D4" w:rsidP="00F308D4">
      <w:pPr>
        <w:ind w:left="4320"/>
        <w:rPr>
          <w:szCs w:val="24"/>
          <w:u w:val="single"/>
        </w:rPr>
      </w:pPr>
      <w:r w:rsidRPr="00CF48A6">
        <w:rPr>
          <w:szCs w:val="24"/>
          <w:u w:val="single"/>
        </w:rPr>
        <w:t>/s/ Phillip Lehmann</w:t>
      </w:r>
    </w:p>
    <w:p w14:paraId="385C9ED6" w14:textId="77777777" w:rsidR="00F308D4" w:rsidRPr="00CF48A6" w:rsidRDefault="00F308D4" w:rsidP="00F308D4">
      <w:pPr>
        <w:pStyle w:val="Normaldouble"/>
        <w:spacing w:line="240" w:lineRule="auto"/>
      </w:pPr>
      <w:r w:rsidRPr="00CF48A6">
        <w:tab/>
      </w:r>
      <w:r w:rsidRPr="00CF48A6">
        <w:tab/>
      </w:r>
      <w:r w:rsidRPr="00CF48A6">
        <w:tab/>
      </w:r>
      <w:r w:rsidRPr="00CF48A6">
        <w:tab/>
      </w:r>
      <w:r w:rsidRPr="00CF48A6">
        <w:tab/>
      </w:r>
      <w:r w:rsidRPr="00CF48A6">
        <w:tab/>
        <w:t>Phillip Lehmann</w:t>
      </w:r>
    </w:p>
    <w:p w14:paraId="54464D89" w14:textId="77777777" w:rsidR="00F308D4" w:rsidRPr="00CF48A6" w:rsidRDefault="00F308D4" w:rsidP="00F308D4">
      <w:pPr>
        <w:pStyle w:val="Normaldouble"/>
        <w:spacing w:line="240" w:lineRule="auto"/>
      </w:pPr>
      <w:r w:rsidRPr="00CF48A6">
        <w:tab/>
      </w:r>
      <w:r w:rsidRPr="00CF48A6">
        <w:tab/>
      </w:r>
      <w:r w:rsidRPr="00CF48A6">
        <w:tab/>
      </w:r>
      <w:r w:rsidRPr="00CF48A6">
        <w:tab/>
      </w:r>
      <w:r w:rsidRPr="00CF48A6">
        <w:tab/>
      </w:r>
      <w:r w:rsidRPr="00CF48A6">
        <w:tab/>
        <w:t>State Bar No. 24100140</w:t>
      </w:r>
    </w:p>
    <w:p w14:paraId="281959C9" w14:textId="77777777" w:rsidR="00F308D4" w:rsidRPr="00CF48A6" w:rsidRDefault="00F308D4" w:rsidP="00F308D4">
      <w:pPr>
        <w:pStyle w:val="Normaldouble"/>
        <w:spacing w:line="240" w:lineRule="auto"/>
      </w:pPr>
      <w:r w:rsidRPr="00CF48A6">
        <w:tab/>
      </w:r>
      <w:r w:rsidRPr="00CF48A6">
        <w:tab/>
      </w:r>
      <w:r w:rsidRPr="00CF48A6">
        <w:tab/>
      </w:r>
      <w:r w:rsidRPr="00CF48A6">
        <w:tab/>
      </w:r>
      <w:r w:rsidRPr="00CF48A6">
        <w:tab/>
      </w:r>
      <w:r w:rsidRPr="00CF48A6">
        <w:tab/>
        <w:t>1701 N. Congress Avenue</w:t>
      </w:r>
    </w:p>
    <w:p w14:paraId="6F9645C4" w14:textId="77777777" w:rsidR="00F308D4" w:rsidRPr="00CF48A6" w:rsidRDefault="00F308D4" w:rsidP="00F308D4">
      <w:pPr>
        <w:pStyle w:val="Normaldouble"/>
        <w:spacing w:line="240" w:lineRule="auto"/>
      </w:pPr>
      <w:r w:rsidRPr="00CF48A6">
        <w:tab/>
      </w:r>
      <w:r w:rsidRPr="00CF48A6">
        <w:tab/>
      </w:r>
      <w:r w:rsidRPr="00CF48A6">
        <w:tab/>
      </w:r>
      <w:r w:rsidRPr="00CF48A6">
        <w:tab/>
      </w:r>
      <w:r w:rsidRPr="00CF48A6">
        <w:tab/>
      </w:r>
      <w:r w:rsidRPr="00CF48A6">
        <w:tab/>
        <w:t>P.O. Box 13326</w:t>
      </w:r>
    </w:p>
    <w:p w14:paraId="72FF508F" w14:textId="77777777" w:rsidR="00F308D4" w:rsidRPr="00CF48A6" w:rsidRDefault="00F308D4" w:rsidP="00F308D4">
      <w:pPr>
        <w:pStyle w:val="Normaldouble"/>
        <w:spacing w:line="240" w:lineRule="auto"/>
      </w:pPr>
      <w:r w:rsidRPr="00CF48A6">
        <w:tab/>
      </w:r>
      <w:r w:rsidRPr="00CF48A6">
        <w:tab/>
      </w:r>
      <w:r w:rsidRPr="00CF48A6">
        <w:tab/>
      </w:r>
      <w:r w:rsidRPr="00CF48A6">
        <w:tab/>
      </w:r>
      <w:r w:rsidRPr="00CF48A6">
        <w:tab/>
      </w:r>
      <w:r w:rsidRPr="00CF48A6">
        <w:tab/>
        <w:t>Austin, Texas 78711</w:t>
      </w:r>
    </w:p>
    <w:p w14:paraId="47C26E91" w14:textId="77777777" w:rsidR="00F308D4" w:rsidRPr="00CF48A6" w:rsidRDefault="00F308D4" w:rsidP="00F308D4">
      <w:pPr>
        <w:pStyle w:val="Normaldouble"/>
        <w:spacing w:line="240" w:lineRule="auto"/>
      </w:pPr>
      <w:r w:rsidRPr="00CF48A6">
        <w:tab/>
      </w:r>
      <w:r w:rsidRPr="00CF48A6">
        <w:tab/>
      </w:r>
      <w:r w:rsidRPr="00CF48A6">
        <w:tab/>
      </w:r>
      <w:r w:rsidRPr="00CF48A6">
        <w:tab/>
      </w:r>
      <w:r w:rsidRPr="00CF48A6">
        <w:tab/>
      </w:r>
      <w:r w:rsidRPr="00CF48A6">
        <w:tab/>
        <w:t>(512) 936-7385</w:t>
      </w:r>
    </w:p>
    <w:p w14:paraId="09188AD1" w14:textId="77777777" w:rsidR="00F308D4" w:rsidRPr="00CF48A6" w:rsidRDefault="00F308D4" w:rsidP="00F308D4">
      <w:pPr>
        <w:pStyle w:val="Normaldouble"/>
        <w:spacing w:line="240" w:lineRule="auto"/>
      </w:pPr>
      <w:r w:rsidRPr="00CF48A6">
        <w:tab/>
      </w:r>
      <w:r w:rsidRPr="00CF48A6">
        <w:tab/>
      </w:r>
      <w:r w:rsidRPr="00CF48A6">
        <w:tab/>
      </w:r>
      <w:r w:rsidRPr="00CF48A6">
        <w:tab/>
      </w:r>
      <w:r w:rsidRPr="00CF48A6">
        <w:tab/>
      </w:r>
      <w:r w:rsidRPr="00CF48A6">
        <w:tab/>
        <w:t>(512) 936-7268 (facsimile)</w:t>
      </w:r>
    </w:p>
    <w:p w14:paraId="0D923B1C" w14:textId="77777777" w:rsidR="00F308D4" w:rsidRPr="00CF48A6" w:rsidRDefault="00F308D4" w:rsidP="00F308D4">
      <w:pPr>
        <w:pStyle w:val="Normaldouble"/>
        <w:spacing w:line="240" w:lineRule="auto"/>
      </w:pPr>
      <w:r w:rsidRPr="00CF48A6">
        <w:tab/>
      </w:r>
      <w:r w:rsidRPr="00CF48A6">
        <w:tab/>
      </w:r>
      <w:r w:rsidRPr="00CF48A6">
        <w:tab/>
      </w:r>
      <w:r w:rsidRPr="00CF48A6">
        <w:tab/>
      </w:r>
      <w:r w:rsidRPr="00CF48A6">
        <w:tab/>
      </w:r>
      <w:r w:rsidRPr="00CF48A6">
        <w:tab/>
        <w:t>phillip.lehmann@puc.texas.gov</w:t>
      </w:r>
    </w:p>
    <w:p w14:paraId="3DF26A14" w14:textId="669DD4BE" w:rsidR="00F308D4" w:rsidRDefault="00F308D4" w:rsidP="00F308D4">
      <w:pPr>
        <w:pStyle w:val="Docketnumber"/>
        <w:rPr>
          <w:sz w:val="24"/>
          <w:szCs w:val="24"/>
        </w:rPr>
      </w:pPr>
    </w:p>
    <w:p w14:paraId="4FF76A58" w14:textId="77777777" w:rsidR="0066153D" w:rsidRPr="00CF48A6" w:rsidRDefault="0066153D" w:rsidP="00F308D4">
      <w:pPr>
        <w:pStyle w:val="Docketnumber"/>
        <w:rPr>
          <w:sz w:val="24"/>
          <w:szCs w:val="24"/>
        </w:rPr>
      </w:pPr>
    </w:p>
    <w:p w14:paraId="17DC50FE" w14:textId="77777777" w:rsidR="00F308D4" w:rsidRPr="00CF48A6" w:rsidRDefault="00F308D4" w:rsidP="00F308D4">
      <w:pPr>
        <w:pStyle w:val="Docketnumber"/>
        <w:rPr>
          <w:sz w:val="24"/>
          <w:szCs w:val="24"/>
        </w:rPr>
      </w:pPr>
      <w:r w:rsidRPr="00CF48A6">
        <w:rPr>
          <w:sz w:val="24"/>
          <w:szCs w:val="24"/>
        </w:rPr>
        <w:t>DOCKET NO. 52445</w:t>
      </w:r>
    </w:p>
    <w:p w14:paraId="7A1BDDF0" w14:textId="77777777" w:rsidR="00F308D4" w:rsidRPr="00CF48A6" w:rsidRDefault="00F308D4" w:rsidP="00F308D4">
      <w:pPr>
        <w:pStyle w:val="Docketnumber"/>
        <w:rPr>
          <w:b w:val="0"/>
          <w:sz w:val="24"/>
          <w:szCs w:val="24"/>
        </w:rPr>
      </w:pPr>
    </w:p>
    <w:p w14:paraId="1A1E2CD6" w14:textId="77777777" w:rsidR="00F308D4" w:rsidRPr="00CF48A6" w:rsidRDefault="00F308D4" w:rsidP="00F308D4">
      <w:pPr>
        <w:jc w:val="center"/>
        <w:rPr>
          <w:b/>
          <w:szCs w:val="24"/>
        </w:rPr>
      </w:pPr>
      <w:r w:rsidRPr="00CF48A6">
        <w:rPr>
          <w:b/>
          <w:szCs w:val="24"/>
        </w:rPr>
        <w:t>CERTIFICATE OF SERVICE</w:t>
      </w:r>
    </w:p>
    <w:p w14:paraId="12AACFE8" w14:textId="77777777" w:rsidR="00F308D4" w:rsidRPr="00CF48A6" w:rsidRDefault="00F308D4" w:rsidP="00F308D4">
      <w:pPr>
        <w:jc w:val="center"/>
        <w:rPr>
          <w:b/>
          <w:szCs w:val="24"/>
        </w:rPr>
      </w:pPr>
    </w:p>
    <w:p w14:paraId="3DF6B9AB" w14:textId="110C4EF7" w:rsidR="00F308D4" w:rsidRPr="00CF48A6" w:rsidRDefault="00F308D4" w:rsidP="00F308D4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CF48A6">
        <w:rPr>
          <w:szCs w:val="24"/>
        </w:rPr>
        <w:t>I</w:t>
      </w:r>
      <w:r w:rsidRPr="00CF48A6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CF48A6">
        <w:rPr>
          <w:szCs w:val="24"/>
        </w:rPr>
        <w:t xml:space="preserve"> </w:t>
      </w:r>
      <w:r w:rsidRPr="00CF48A6">
        <w:rPr>
          <w:szCs w:val="24"/>
        </w:rPr>
        <w:fldChar w:fldCharType="begin"/>
      </w:r>
      <w:r w:rsidRPr="00CF48A6">
        <w:rPr>
          <w:szCs w:val="24"/>
        </w:rPr>
        <w:instrText xml:space="preserve"> DATE \@ "MMMM d, yyyy" </w:instrText>
      </w:r>
      <w:r w:rsidRPr="00CF48A6">
        <w:rPr>
          <w:szCs w:val="24"/>
        </w:rPr>
        <w:fldChar w:fldCharType="separate"/>
      </w:r>
      <w:r w:rsidR="0066153D">
        <w:rPr>
          <w:noProof/>
          <w:szCs w:val="24"/>
        </w:rPr>
        <w:t>March 28, 2023</w:t>
      </w:r>
      <w:r w:rsidRPr="00CF48A6">
        <w:rPr>
          <w:szCs w:val="24"/>
        </w:rPr>
        <w:fldChar w:fldCharType="end"/>
      </w:r>
      <w:r w:rsidRPr="00CF48A6">
        <w:rPr>
          <w:color w:val="0D0D0D"/>
          <w:szCs w:val="24"/>
        </w:rPr>
        <w:t>, in accordance with the Second Order Suspending Rules, issued in Project No. 50664.</w:t>
      </w:r>
    </w:p>
    <w:p w14:paraId="3D3DAC6A" w14:textId="77777777" w:rsidR="00F308D4" w:rsidRPr="00CF48A6" w:rsidRDefault="00F308D4" w:rsidP="00F308D4">
      <w:pPr>
        <w:keepNext/>
        <w:ind w:firstLine="720"/>
        <w:rPr>
          <w:szCs w:val="24"/>
        </w:rPr>
      </w:pPr>
    </w:p>
    <w:p w14:paraId="020C2971" w14:textId="77777777" w:rsidR="00F308D4" w:rsidRPr="00CF48A6" w:rsidRDefault="00F308D4" w:rsidP="00F308D4">
      <w:pPr>
        <w:keepNext/>
        <w:ind w:left="3600" w:firstLine="720"/>
        <w:rPr>
          <w:szCs w:val="24"/>
          <w:u w:val="single"/>
        </w:rPr>
      </w:pPr>
      <w:r w:rsidRPr="00CF48A6">
        <w:rPr>
          <w:szCs w:val="24"/>
          <w:u w:val="single"/>
        </w:rPr>
        <w:t>/s/ Phillip Lehmann</w:t>
      </w:r>
    </w:p>
    <w:p w14:paraId="279E79BE" w14:textId="77777777" w:rsidR="00F308D4" w:rsidRPr="00251E00" w:rsidRDefault="00F308D4" w:rsidP="00F308D4">
      <w:pPr>
        <w:rPr>
          <w:szCs w:val="24"/>
        </w:rPr>
      </w:pPr>
      <w:r w:rsidRPr="00CF48A6">
        <w:rPr>
          <w:szCs w:val="24"/>
        </w:rPr>
        <w:tab/>
      </w:r>
      <w:r w:rsidRPr="00CF48A6">
        <w:rPr>
          <w:szCs w:val="24"/>
        </w:rPr>
        <w:tab/>
      </w:r>
      <w:r w:rsidRPr="00CF48A6">
        <w:rPr>
          <w:szCs w:val="24"/>
        </w:rPr>
        <w:tab/>
      </w:r>
      <w:r w:rsidRPr="00CF48A6">
        <w:rPr>
          <w:szCs w:val="24"/>
        </w:rPr>
        <w:tab/>
      </w:r>
      <w:r w:rsidRPr="00CF48A6">
        <w:rPr>
          <w:szCs w:val="24"/>
        </w:rPr>
        <w:tab/>
      </w:r>
      <w:r w:rsidRPr="00CF48A6">
        <w:rPr>
          <w:szCs w:val="24"/>
        </w:rPr>
        <w:tab/>
      </w:r>
      <w:r w:rsidRPr="00CF48A6">
        <w:t>Phillip Lehmann</w:t>
      </w:r>
    </w:p>
    <w:p w14:paraId="05B12F84" w14:textId="77777777" w:rsidR="00F308D4" w:rsidRDefault="00F308D4" w:rsidP="00F308D4"/>
    <w:p w14:paraId="611A97CF" w14:textId="77777777" w:rsidR="00F12CB9" w:rsidRDefault="00F12CB9"/>
    <w:sectPr w:rsidR="00F12CB9">
      <w:foot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756EC" w14:textId="77777777" w:rsidR="007A01CD" w:rsidRDefault="0088573E">
      <w:r>
        <w:separator/>
      </w:r>
    </w:p>
  </w:endnote>
  <w:endnote w:type="continuationSeparator" w:id="0">
    <w:p w14:paraId="4E6CBC41" w14:textId="77777777" w:rsidR="007A01CD" w:rsidRDefault="00885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116809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79789BFD" w14:textId="77777777" w:rsidR="00893351" w:rsidRPr="00893351" w:rsidRDefault="0088573E">
        <w:pPr>
          <w:pStyle w:val="Footer"/>
          <w:jc w:val="center"/>
          <w:rPr>
            <w:sz w:val="20"/>
          </w:rPr>
        </w:pPr>
        <w:r w:rsidRPr="00893351">
          <w:rPr>
            <w:sz w:val="20"/>
          </w:rPr>
          <w:fldChar w:fldCharType="begin"/>
        </w:r>
        <w:r w:rsidRPr="00893351">
          <w:rPr>
            <w:sz w:val="20"/>
          </w:rPr>
          <w:instrText xml:space="preserve"> PAGE   \* MERGEFORMAT </w:instrText>
        </w:r>
        <w:r w:rsidRPr="00893351">
          <w:rPr>
            <w:sz w:val="20"/>
          </w:rPr>
          <w:fldChar w:fldCharType="separate"/>
        </w:r>
        <w:r w:rsidRPr="00893351">
          <w:rPr>
            <w:noProof/>
            <w:sz w:val="20"/>
          </w:rPr>
          <w:t>2</w:t>
        </w:r>
        <w:r w:rsidRPr="00893351">
          <w:rPr>
            <w:noProof/>
            <w:sz w:val="20"/>
          </w:rPr>
          <w:fldChar w:fldCharType="end"/>
        </w:r>
      </w:p>
    </w:sdtContent>
  </w:sdt>
  <w:p w14:paraId="23052C3A" w14:textId="77777777" w:rsidR="00893351" w:rsidRDefault="006615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7B9C6" w14:textId="77777777" w:rsidR="007A01CD" w:rsidRDefault="0088573E">
      <w:r>
        <w:separator/>
      </w:r>
    </w:p>
  </w:footnote>
  <w:footnote w:type="continuationSeparator" w:id="0">
    <w:p w14:paraId="7E06580B" w14:textId="77777777" w:rsidR="007A01CD" w:rsidRDefault="008857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1630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8D4"/>
    <w:rsid w:val="000D0E44"/>
    <w:rsid w:val="00123CEA"/>
    <w:rsid w:val="00136B8A"/>
    <w:rsid w:val="001F285E"/>
    <w:rsid w:val="00203D16"/>
    <w:rsid w:val="00362733"/>
    <w:rsid w:val="003A23C5"/>
    <w:rsid w:val="003F1CA8"/>
    <w:rsid w:val="00441454"/>
    <w:rsid w:val="004B06ED"/>
    <w:rsid w:val="004C0159"/>
    <w:rsid w:val="004C4609"/>
    <w:rsid w:val="0066153D"/>
    <w:rsid w:val="00677AC1"/>
    <w:rsid w:val="007A01CD"/>
    <w:rsid w:val="00852F83"/>
    <w:rsid w:val="0088573E"/>
    <w:rsid w:val="009E690C"/>
    <w:rsid w:val="00C07939"/>
    <w:rsid w:val="00CB760A"/>
    <w:rsid w:val="00CE3DC5"/>
    <w:rsid w:val="00CF48A6"/>
    <w:rsid w:val="00D15003"/>
    <w:rsid w:val="00DE44D1"/>
    <w:rsid w:val="00E9724B"/>
    <w:rsid w:val="00EB60CC"/>
    <w:rsid w:val="00F12CB9"/>
    <w:rsid w:val="00F15AD9"/>
    <w:rsid w:val="00F308D4"/>
    <w:rsid w:val="00F41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08A9FE5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08D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F308D4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F308D4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F308D4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iPriority w:val="99"/>
    <w:rsid w:val="00F308D4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F308D4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F308D4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F308D4"/>
    <w:pPr>
      <w:ind w:left="720"/>
      <w:contextualSpacing/>
    </w:pPr>
  </w:style>
  <w:style w:type="character" w:customStyle="1" w:styleId="NormaldoubleChar">
    <w:name w:val="Normal double Char"/>
    <w:link w:val="Normaldouble"/>
    <w:rsid w:val="00F308D4"/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F308D4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Revision">
    <w:name w:val="Revision"/>
    <w:hidden/>
    <w:uiPriority w:val="99"/>
    <w:semiHidden/>
    <w:rsid w:val="0088573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8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573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573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73E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0D0E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446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2023-03-28T18:24:00Z</dcterms:created>
  <dcterms:modified xsi:type="dcterms:W3CDTF">2023-03-28T18:30:00Z</dcterms:modified>
</cp:coreProperties>
</file>